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BF" w:rsidRDefault="00EB17BF" w:rsidP="00743EFD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社会学学科</w:t>
      </w:r>
      <w:r>
        <w:rPr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博士生培养方案</w:t>
      </w:r>
    </w:p>
    <w:p w:rsidR="00EB17BF" w:rsidRPr="00174451" w:rsidRDefault="00EB17BF" w:rsidP="00743EFD">
      <w:pPr>
        <w:snapToGrid w:val="0"/>
      </w:pPr>
    </w:p>
    <w:p w:rsidR="00EB17BF" w:rsidRDefault="00EB17BF" w:rsidP="00743EF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学科专业代码：</w:t>
      </w:r>
      <w:r>
        <w:rPr>
          <w:b/>
          <w:bCs/>
          <w:sz w:val="24"/>
        </w:rPr>
        <w:t xml:space="preserve">0303          </w:t>
      </w:r>
      <w:r>
        <w:rPr>
          <w:rFonts w:hint="eastAsia"/>
          <w:b/>
          <w:bCs/>
          <w:sz w:val="24"/>
        </w:rPr>
        <w:t>学科专业名称：社会学</w:t>
      </w:r>
    </w:p>
    <w:p w:rsidR="00EB17BF" w:rsidRDefault="00EB17BF" w:rsidP="00743EFD">
      <w:pPr>
        <w:spacing w:before="240"/>
      </w:pPr>
      <w:r>
        <w:rPr>
          <w:rFonts w:hint="eastAsia"/>
          <w:b/>
          <w:bCs/>
        </w:rPr>
        <w:t>一、研究方向</w:t>
      </w:r>
    </w:p>
    <w:p w:rsidR="00EB17BF" w:rsidRDefault="00EB17BF" w:rsidP="00066039">
      <w:pPr>
        <w:ind w:firstLineChars="200" w:firstLine="420"/>
        <w:rPr>
          <w:szCs w:val="21"/>
        </w:rPr>
      </w:pPr>
      <w:r>
        <w:t>1</w:t>
      </w:r>
      <w:r>
        <w:rPr>
          <w:rFonts w:hint="eastAsia"/>
        </w:rPr>
        <w:t>、生活方式理论与实践</w:t>
      </w:r>
      <w:r>
        <w:rPr>
          <w:szCs w:val="21"/>
        </w:rPr>
        <w:t xml:space="preserve">  </w:t>
      </w:r>
      <w:r>
        <w:t>2</w:t>
      </w:r>
      <w:r>
        <w:rPr>
          <w:rFonts w:hint="eastAsia"/>
        </w:rPr>
        <w:t>、</w:t>
      </w:r>
      <w:r w:rsidRPr="00314C25">
        <w:rPr>
          <w:rFonts w:hint="eastAsia"/>
          <w:szCs w:val="21"/>
        </w:rPr>
        <w:t>工程技术社会学</w:t>
      </w:r>
      <w:r>
        <w:rPr>
          <w:szCs w:val="21"/>
        </w:rPr>
        <w:t xml:space="preserve">  </w:t>
      </w:r>
      <w:r>
        <w:t>3</w:t>
      </w:r>
      <w:r>
        <w:rPr>
          <w:rFonts w:hint="eastAsia"/>
        </w:rPr>
        <w:t>、</w:t>
      </w:r>
      <w:r w:rsidRPr="00314C25">
        <w:rPr>
          <w:rFonts w:hint="eastAsia"/>
          <w:szCs w:val="21"/>
        </w:rPr>
        <w:t>社会建设</w:t>
      </w:r>
      <w:r>
        <w:rPr>
          <w:rFonts w:hint="eastAsia"/>
          <w:szCs w:val="21"/>
        </w:rPr>
        <w:t>与底层阶级</w:t>
      </w:r>
    </w:p>
    <w:p w:rsidR="00EB17BF" w:rsidRPr="00ED241F" w:rsidRDefault="00EB17BF" w:rsidP="00066039">
      <w:pPr>
        <w:ind w:firstLineChars="200" w:firstLine="420"/>
        <w:rPr>
          <w:color w:val="FF0000"/>
        </w:rPr>
      </w:pPr>
      <w:r>
        <w:t>4</w:t>
      </w:r>
      <w:r>
        <w:rPr>
          <w:rFonts w:hint="eastAsia"/>
        </w:rPr>
        <w:t>、</w:t>
      </w:r>
      <w:r w:rsidRPr="00314C25">
        <w:rPr>
          <w:rFonts w:hint="eastAsia"/>
          <w:szCs w:val="21"/>
        </w:rPr>
        <w:t>社会研究方法</w:t>
      </w:r>
      <w:r>
        <w:t xml:space="preserve">        5</w:t>
      </w:r>
      <w:r>
        <w:rPr>
          <w:rFonts w:hint="eastAsia"/>
        </w:rPr>
        <w:t>、</w:t>
      </w:r>
      <w:r w:rsidRPr="00314C25">
        <w:rPr>
          <w:rFonts w:hint="eastAsia"/>
          <w:szCs w:val="21"/>
        </w:rPr>
        <w:t>网络社会研究</w:t>
      </w:r>
      <w:r>
        <w:t xml:space="preserve">   </w:t>
      </w:r>
      <w:r w:rsidRPr="00ED241F">
        <w:rPr>
          <w:color w:val="FF0000"/>
        </w:rPr>
        <w:t xml:space="preserve"> </w:t>
      </w:r>
    </w:p>
    <w:p w:rsidR="00EB17BF" w:rsidRDefault="00EB17BF" w:rsidP="00743EFD">
      <w:pPr>
        <w:rPr>
          <w:b/>
          <w:bCs/>
        </w:rPr>
      </w:pPr>
      <w:r>
        <w:rPr>
          <w:rFonts w:hint="eastAsia"/>
          <w:b/>
          <w:bCs/>
        </w:rPr>
        <w:t>二、课程设置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348"/>
        <w:gridCol w:w="2828"/>
        <w:gridCol w:w="1122"/>
        <w:gridCol w:w="702"/>
        <w:gridCol w:w="1379"/>
        <w:gridCol w:w="733"/>
      </w:tblGrid>
      <w:tr w:rsidR="00EB17BF" w:rsidTr="00BC4102">
        <w:trPr>
          <w:cantSplit/>
          <w:trHeight w:val="543"/>
        </w:trPr>
        <w:tc>
          <w:tcPr>
            <w:tcW w:w="1260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260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rPr>
                <w:rFonts w:hint="eastAsia"/>
              </w:rPr>
              <w:t>学时</w:t>
            </w:r>
          </w:p>
          <w:p w:rsidR="00EB17BF" w:rsidRDefault="00EB17BF" w:rsidP="00066039">
            <w:pPr>
              <w:snapToGrid w:val="0"/>
              <w:ind w:leftChars="-51" w:left="-107" w:rightChars="-60" w:right="-126"/>
              <w:jc w:val="center"/>
            </w:pPr>
            <w:r>
              <w:rPr>
                <w:rFonts w:hint="eastAsia"/>
              </w:rPr>
              <w:t>课内</w:t>
            </w:r>
            <w:r>
              <w:t>/</w:t>
            </w:r>
            <w:r>
              <w:rPr>
                <w:rFonts w:hint="eastAsia"/>
              </w:rPr>
              <w:t>实验</w:t>
            </w:r>
          </w:p>
        </w:tc>
        <w:tc>
          <w:tcPr>
            <w:tcW w:w="709" w:type="dxa"/>
            <w:vAlign w:val="center"/>
          </w:tcPr>
          <w:p w:rsidR="00EB17BF" w:rsidRDefault="00EB17BF" w:rsidP="00066039">
            <w:pPr>
              <w:snapToGrid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392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rPr>
                <w:rFonts w:hint="eastAsia"/>
              </w:rPr>
              <w:t>开课</w:t>
            </w:r>
          </w:p>
          <w:p w:rsidR="00EB17BF" w:rsidRDefault="00EB17BF" w:rsidP="00BC4102">
            <w:pPr>
              <w:snapToGrid w:val="0"/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B17BF" w:rsidRPr="00751518" w:rsidTr="00BC4102">
        <w:trPr>
          <w:cantSplit/>
          <w:trHeight w:val="285"/>
        </w:trPr>
        <w:tc>
          <w:tcPr>
            <w:tcW w:w="1260" w:type="dxa"/>
            <w:vMerge w:val="restart"/>
            <w:vAlign w:val="center"/>
          </w:tcPr>
          <w:p w:rsidR="00EB17BF" w:rsidRPr="00751518" w:rsidRDefault="00EB17BF" w:rsidP="00066039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  <w:r w:rsidRPr="00751518">
              <w:rPr>
                <w:rFonts w:hint="eastAsia"/>
                <w:szCs w:val="21"/>
              </w:rPr>
              <w:t>公共课</w:t>
            </w:r>
          </w:p>
          <w:p w:rsidR="00EB17BF" w:rsidRPr="00751518" w:rsidRDefault="00EB17BF" w:rsidP="00066039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  <w:r w:rsidRPr="00751518">
              <w:rPr>
                <w:szCs w:val="21"/>
              </w:rPr>
              <w:t>(G)</w:t>
            </w:r>
          </w:p>
        </w:tc>
        <w:tc>
          <w:tcPr>
            <w:tcW w:w="1260" w:type="dxa"/>
            <w:vAlign w:val="center"/>
          </w:tcPr>
          <w:p w:rsidR="00EB17BF" w:rsidRPr="00066039" w:rsidRDefault="00EB17BF" w:rsidP="00BC4102">
            <w:pPr>
              <w:snapToGrid w:val="0"/>
              <w:jc w:val="center"/>
              <w:rPr>
                <w:color w:val="FF0000"/>
                <w:szCs w:val="21"/>
              </w:rPr>
            </w:pPr>
            <w:r w:rsidRPr="00066039">
              <w:rPr>
                <w:color w:val="FF0000"/>
                <w:szCs w:val="21"/>
              </w:rPr>
              <w:t>B0800000Q</w:t>
            </w:r>
          </w:p>
        </w:tc>
        <w:tc>
          <w:tcPr>
            <w:tcW w:w="2867" w:type="dxa"/>
            <w:vAlign w:val="center"/>
          </w:tcPr>
          <w:p w:rsidR="00EB17BF" w:rsidRPr="00066039" w:rsidRDefault="00EB17BF" w:rsidP="00BC4102">
            <w:pPr>
              <w:snapToGrid w:val="0"/>
              <w:rPr>
                <w:color w:val="FF0000"/>
                <w:szCs w:val="21"/>
              </w:rPr>
            </w:pPr>
            <w:r w:rsidRPr="00066039">
              <w:rPr>
                <w:rFonts w:hAnsi="宋体" w:hint="eastAsia"/>
                <w:color w:val="FF0000"/>
                <w:szCs w:val="21"/>
              </w:rPr>
              <w:t>政治理论课</w:t>
            </w:r>
            <w:r w:rsidR="00066039">
              <w:rPr>
                <w:rFonts w:hAnsi="宋体" w:hint="eastAsia"/>
                <w:color w:val="FF0000"/>
                <w:szCs w:val="21"/>
              </w:rPr>
              <w:t>（去掉</w:t>
            </w:r>
            <w:bookmarkStart w:id="0" w:name="_GoBack"/>
            <w:bookmarkEnd w:id="0"/>
            <w:r w:rsidR="00066039">
              <w:rPr>
                <w:rFonts w:hAnsi="宋体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B17BF" w:rsidRPr="00066039" w:rsidRDefault="00EB17BF" w:rsidP="00BC4102">
            <w:pPr>
              <w:snapToGrid w:val="0"/>
              <w:jc w:val="center"/>
              <w:rPr>
                <w:color w:val="FF0000"/>
                <w:szCs w:val="21"/>
              </w:rPr>
            </w:pPr>
            <w:r w:rsidRPr="00066039">
              <w:rPr>
                <w:color w:val="FF000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EB17BF" w:rsidRPr="00066039" w:rsidRDefault="00EB17BF" w:rsidP="00BC4102">
            <w:pPr>
              <w:snapToGrid w:val="0"/>
              <w:jc w:val="center"/>
              <w:rPr>
                <w:color w:val="FF0000"/>
                <w:szCs w:val="21"/>
              </w:rPr>
            </w:pPr>
            <w:r w:rsidRPr="00066039">
              <w:rPr>
                <w:color w:val="FF0000"/>
                <w:szCs w:val="21"/>
              </w:rPr>
              <w:t>2</w:t>
            </w:r>
          </w:p>
        </w:tc>
        <w:tc>
          <w:tcPr>
            <w:tcW w:w="1392" w:type="dxa"/>
            <w:vAlign w:val="center"/>
          </w:tcPr>
          <w:p w:rsidR="00EB17BF" w:rsidRPr="00066039" w:rsidRDefault="00EB17BF" w:rsidP="00D3516A">
            <w:pPr>
              <w:snapToGrid w:val="0"/>
              <w:jc w:val="left"/>
              <w:rPr>
                <w:color w:val="FF0000"/>
                <w:szCs w:val="21"/>
              </w:rPr>
            </w:pPr>
            <w:r w:rsidRPr="00066039">
              <w:rPr>
                <w:rFonts w:hint="eastAsia"/>
                <w:color w:val="FF0000"/>
                <w:szCs w:val="21"/>
              </w:rPr>
              <w:t>秋、春</w:t>
            </w:r>
          </w:p>
        </w:tc>
        <w:tc>
          <w:tcPr>
            <w:tcW w:w="738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</w:p>
        </w:tc>
      </w:tr>
      <w:tr w:rsidR="00EB17BF" w:rsidRPr="00751518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Pr="00751518" w:rsidRDefault="00EB17BF" w:rsidP="00066039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  <w:r w:rsidRPr="00751518">
              <w:rPr>
                <w:szCs w:val="21"/>
              </w:rPr>
              <w:t>B</w:t>
            </w:r>
            <w:r>
              <w:rPr>
                <w:szCs w:val="21"/>
              </w:rPr>
              <w:t>0800001</w:t>
            </w:r>
            <w:r w:rsidRPr="00751518">
              <w:rPr>
                <w:szCs w:val="21"/>
              </w:rPr>
              <w:t>Q</w:t>
            </w:r>
          </w:p>
        </w:tc>
        <w:tc>
          <w:tcPr>
            <w:tcW w:w="2867" w:type="dxa"/>
            <w:vAlign w:val="center"/>
          </w:tcPr>
          <w:p w:rsidR="00EB17BF" w:rsidRPr="00751518" w:rsidRDefault="00EB17BF" w:rsidP="00BC4102">
            <w:pPr>
              <w:snapToGrid w:val="0"/>
              <w:rPr>
                <w:szCs w:val="21"/>
              </w:rPr>
            </w:pPr>
            <w:r w:rsidRPr="00751518">
              <w:rPr>
                <w:rFonts w:hAnsi="宋体" w:hint="eastAsia"/>
                <w:color w:val="000000"/>
                <w:szCs w:val="21"/>
              </w:rPr>
              <w:t>博士生外语</w:t>
            </w:r>
          </w:p>
        </w:tc>
        <w:tc>
          <w:tcPr>
            <w:tcW w:w="1134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  <w:r w:rsidRPr="00751518">
              <w:rPr>
                <w:szCs w:val="21"/>
              </w:rPr>
              <w:t>2</w:t>
            </w:r>
          </w:p>
        </w:tc>
        <w:tc>
          <w:tcPr>
            <w:tcW w:w="1392" w:type="dxa"/>
            <w:vAlign w:val="center"/>
          </w:tcPr>
          <w:p w:rsidR="00EB17BF" w:rsidRPr="00751518" w:rsidRDefault="00EB17BF" w:rsidP="00D3516A">
            <w:pPr>
              <w:snapToGrid w:val="0"/>
              <w:jc w:val="left"/>
              <w:rPr>
                <w:szCs w:val="21"/>
              </w:rPr>
            </w:pPr>
            <w:r w:rsidRPr="00751518">
              <w:rPr>
                <w:rFonts w:hint="eastAsia"/>
                <w:szCs w:val="21"/>
              </w:rPr>
              <w:t>秋</w:t>
            </w:r>
            <w:r>
              <w:rPr>
                <w:rFonts w:hint="eastAsia"/>
                <w:szCs w:val="21"/>
              </w:rPr>
              <w:t>、</w:t>
            </w:r>
            <w:r w:rsidRPr="00751518">
              <w:rPr>
                <w:rFonts w:hint="eastAsia"/>
                <w:szCs w:val="21"/>
              </w:rPr>
              <w:t>春</w:t>
            </w:r>
          </w:p>
        </w:tc>
        <w:tc>
          <w:tcPr>
            <w:tcW w:w="738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</w:p>
        </w:tc>
      </w:tr>
      <w:tr w:rsidR="00EB17BF" w:rsidRPr="00751518" w:rsidTr="00BC4102">
        <w:trPr>
          <w:cantSplit/>
          <w:trHeight w:val="285"/>
        </w:trPr>
        <w:tc>
          <w:tcPr>
            <w:tcW w:w="1260" w:type="dxa"/>
            <w:vMerge w:val="restart"/>
            <w:vAlign w:val="center"/>
          </w:tcPr>
          <w:p w:rsidR="00EB17BF" w:rsidRPr="00751518" w:rsidRDefault="00EB17BF" w:rsidP="00066039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  <w:r w:rsidRPr="00751518">
              <w:rPr>
                <w:rFonts w:hint="eastAsia"/>
                <w:szCs w:val="21"/>
              </w:rPr>
              <w:t>学科</w:t>
            </w:r>
          </w:p>
          <w:p w:rsidR="00EB17BF" w:rsidRPr="00751518" w:rsidRDefault="00EB17BF" w:rsidP="00066039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  <w:r w:rsidRPr="00751518">
              <w:rPr>
                <w:rFonts w:hint="eastAsia"/>
                <w:szCs w:val="21"/>
              </w:rPr>
              <w:t>学位课</w:t>
            </w:r>
          </w:p>
          <w:p w:rsidR="00EB17BF" w:rsidRPr="00751518" w:rsidRDefault="00EB17BF" w:rsidP="00066039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  <w:r w:rsidRPr="00751518">
              <w:rPr>
                <w:szCs w:val="21"/>
              </w:rPr>
              <w:t>(XW)</w:t>
            </w:r>
          </w:p>
        </w:tc>
        <w:tc>
          <w:tcPr>
            <w:tcW w:w="1260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  <w:r w:rsidRPr="00751518">
              <w:rPr>
                <w:szCs w:val="21"/>
              </w:rPr>
              <w:t>B</w:t>
            </w:r>
            <w:r>
              <w:rPr>
                <w:szCs w:val="21"/>
              </w:rPr>
              <w:t>0803</w:t>
            </w:r>
            <w:r w:rsidRPr="00751518">
              <w:rPr>
                <w:szCs w:val="21"/>
              </w:rPr>
              <w:t>001C</w:t>
            </w:r>
          </w:p>
        </w:tc>
        <w:tc>
          <w:tcPr>
            <w:tcW w:w="2867" w:type="dxa"/>
            <w:vAlign w:val="center"/>
          </w:tcPr>
          <w:p w:rsidR="00EB17BF" w:rsidRPr="00751518" w:rsidRDefault="00EB17BF" w:rsidP="00BC4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  <w:r w:rsidRPr="00751518">
              <w:rPr>
                <w:rFonts w:hint="eastAsia"/>
                <w:szCs w:val="21"/>
              </w:rPr>
              <w:t>社</w:t>
            </w:r>
            <w:proofErr w:type="gramStart"/>
            <w:r w:rsidRPr="00751518">
              <w:rPr>
                <w:rFonts w:hint="eastAsia"/>
                <w:szCs w:val="21"/>
              </w:rPr>
              <w:t>会理论</w:t>
            </w:r>
            <w:proofErr w:type="gramEnd"/>
          </w:p>
        </w:tc>
        <w:tc>
          <w:tcPr>
            <w:tcW w:w="1134" w:type="dxa"/>
            <w:vAlign w:val="center"/>
          </w:tcPr>
          <w:p w:rsidR="00EB17BF" w:rsidRPr="00751518" w:rsidRDefault="00EB17BF" w:rsidP="00BC4102">
            <w:pPr>
              <w:jc w:val="center"/>
              <w:rPr>
                <w:szCs w:val="21"/>
              </w:rPr>
            </w:pPr>
            <w:r w:rsidRPr="00751518">
              <w:rPr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EB17BF" w:rsidRPr="00751518" w:rsidRDefault="00EB17BF" w:rsidP="00BC4102">
            <w:pPr>
              <w:jc w:val="center"/>
              <w:rPr>
                <w:szCs w:val="21"/>
              </w:rPr>
            </w:pPr>
            <w:r w:rsidRPr="00751518">
              <w:rPr>
                <w:szCs w:val="21"/>
              </w:rPr>
              <w:t>2</w:t>
            </w:r>
          </w:p>
        </w:tc>
        <w:tc>
          <w:tcPr>
            <w:tcW w:w="1392" w:type="dxa"/>
            <w:vAlign w:val="center"/>
          </w:tcPr>
          <w:p w:rsidR="00EB17BF" w:rsidRPr="00751518" w:rsidRDefault="00EB17BF" w:rsidP="00D3516A">
            <w:pPr>
              <w:jc w:val="left"/>
              <w:rPr>
                <w:szCs w:val="21"/>
              </w:rPr>
            </w:pPr>
            <w:r w:rsidRPr="00751518">
              <w:rPr>
                <w:rFonts w:hint="eastAsia"/>
                <w:szCs w:val="21"/>
              </w:rPr>
              <w:t>春</w:t>
            </w:r>
          </w:p>
        </w:tc>
        <w:tc>
          <w:tcPr>
            <w:tcW w:w="738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</w:p>
        </w:tc>
      </w:tr>
      <w:tr w:rsidR="00EB17BF" w:rsidRPr="00751518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Pr="00751518" w:rsidRDefault="00EB17BF" w:rsidP="00066039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B17BF" w:rsidRPr="00BF1C4E" w:rsidRDefault="00EB17BF" w:rsidP="00BC4102">
            <w:pPr>
              <w:snapToGrid w:val="0"/>
              <w:jc w:val="center"/>
              <w:rPr>
                <w:szCs w:val="21"/>
              </w:rPr>
            </w:pPr>
            <w:r w:rsidRPr="00BF1C4E">
              <w:rPr>
                <w:szCs w:val="21"/>
              </w:rPr>
              <w:t>B08</w:t>
            </w:r>
            <w:r>
              <w:rPr>
                <w:szCs w:val="21"/>
              </w:rPr>
              <w:t>03</w:t>
            </w:r>
            <w:r w:rsidRPr="00BF1C4E">
              <w:rPr>
                <w:szCs w:val="21"/>
              </w:rPr>
              <w:t>002Q</w:t>
            </w:r>
          </w:p>
        </w:tc>
        <w:tc>
          <w:tcPr>
            <w:tcW w:w="2867" w:type="dxa"/>
            <w:vAlign w:val="center"/>
          </w:tcPr>
          <w:p w:rsidR="00EB17BF" w:rsidRPr="00BF1C4E" w:rsidRDefault="00EB17BF" w:rsidP="00BC4102">
            <w:pPr>
              <w:rPr>
                <w:szCs w:val="21"/>
              </w:rPr>
            </w:pPr>
            <w:r w:rsidRPr="00BF1C4E">
              <w:rPr>
                <w:rFonts w:hint="eastAsia"/>
                <w:szCs w:val="21"/>
              </w:rPr>
              <w:t>多元社会统计分析</w:t>
            </w:r>
          </w:p>
        </w:tc>
        <w:tc>
          <w:tcPr>
            <w:tcW w:w="1134" w:type="dxa"/>
            <w:vAlign w:val="center"/>
          </w:tcPr>
          <w:p w:rsidR="00EB17BF" w:rsidRPr="00BF1C4E" w:rsidRDefault="00EB17BF" w:rsidP="00BC4102">
            <w:pPr>
              <w:jc w:val="center"/>
              <w:rPr>
                <w:szCs w:val="21"/>
              </w:rPr>
            </w:pPr>
            <w:r w:rsidRPr="00BF1C4E">
              <w:rPr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EB17BF" w:rsidRPr="00BF1C4E" w:rsidRDefault="00EB17BF" w:rsidP="00BC4102">
            <w:pPr>
              <w:jc w:val="center"/>
              <w:rPr>
                <w:szCs w:val="21"/>
              </w:rPr>
            </w:pPr>
            <w:r w:rsidRPr="00BF1C4E">
              <w:rPr>
                <w:szCs w:val="21"/>
              </w:rPr>
              <w:t>2</w:t>
            </w:r>
          </w:p>
        </w:tc>
        <w:tc>
          <w:tcPr>
            <w:tcW w:w="1392" w:type="dxa"/>
            <w:vAlign w:val="center"/>
          </w:tcPr>
          <w:p w:rsidR="00EB17BF" w:rsidRPr="00BF1C4E" w:rsidRDefault="00EB17BF" w:rsidP="00D3516A">
            <w:pPr>
              <w:jc w:val="left"/>
              <w:rPr>
                <w:szCs w:val="21"/>
              </w:rPr>
            </w:pPr>
            <w:r w:rsidRPr="00BF1C4E">
              <w:rPr>
                <w:rFonts w:hint="eastAsia"/>
                <w:szCs w:val="21"/>
              </w:rPr>
              <w:t>秋</w:t>
            </w:r>
          </w:p>
        </w:tc>
        <w:tc>
          <w:tcPr>
            <w:tcW w:w="738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</w:p>
        </w:tc>
      </w:tr>
      <w:tr w:rsidR="00EB17BF" w:rsidRPr="00751518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Pr="00751518" w:rsidRDefault="00EB17BF" w:rsidP="00066039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B17BF" w:rsidRPr="009A017F" w:rsidRDefault="00EB17BF" w:rsidP="00BC4102">
            <w:pPr>
              <w:snapToGrid w:val="0"/>
              <w:jc w:val="center"/>
              <w:rPr>
                <w:szCs w:val="21"/>
              </w:rPr>
            </w:pPr>
            <w:r w:rsidRPr="009A017F">
              <w:rPr>
                <w:szCs w:val="21"/>
              </w:rPr>
              <w:t>B08</w:t>
            </w:r>
            <w:r>
              <w:rPr>
                <w:szCs w:val="21"/>
              </w:rPr>
              <w:t>03</w:t>
            </w:r>
            <w:r w:rsidRPr="009A017F">
              <w:rPr>
                <w:szCs w:val="21"/>
              </w:rPr>
              <w:t>003C</w:t>
            </w:r>
          </w:p>
        </w:tc>
        <w:tc>
          <w:tcPr>
            <w:tcW w:w="2867" w:type="dxa"/>
            <w:vAlign w:val="center"/>
          </w:tcPr>
          <w:p w:rsidR="00EB17BF" w:rsidRPr="009A017F" w:rsidRDefault="00EB17BF" w:rsidP="00BC4102">
            <w:pPr>
              <w:snapToGrid w:val="0"/>
              <w:rPr>
                <w:szCs w:val="21"/>
              </w:rPr>
            </w:pPr>
            <w:r w:rsidRPr="009A017F">
              <w:rPr>
                <w:rFonts w:hint="eastAsia"/>
                <w:szCs w:val="21"/>
              </w:rPr>
              <w:t>社会管理学</w:t>
            </w:r>
          </w:p>
        </w:tc>
        <w:tc>
          <w:tcPr>
            <w:tcW w:w="1134" w:type="dxa"/>
            <w:vAlign w:val="center"/>
          </w:tcPr>
          <w:p w:rsidR="00EB17BF" w:rsidRPr="009A017F" w:rsidRDefault="00EB17BF" w:rsidP="00BC4102">
            <w:pPr>
              <w:snapToGrid w:val="0"/>
              <w:jc w:val="center"/>
              <w:rPr>
                <w:szCs w:val="21"/>
              </w:rPr>
            </w:pPr>
            <w:r w:rsidRPr="009A017F">
              <w:rPr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EB17BF" w:rsidRPr="009A017F" w:rsidRDefault="00EB17BF" w:rsidP="00BC4102">
            <w:pPr>
              <w:snapToGrid w:val="0"/>
              <w:jc w:val="center"/>
              <w:rPr>
                <w:szCs w:val="21"/>
              </w:rPr>
            </w:pPr>
            <w:r w:rsidRPr="009A017F">
              <w:rPr>
                <w:szCs w:val="21"/>
              </w:rPr>
              <w:t>2</w:t>
            </w:r>
          </w:p>
        </w:tc>
        <w:tc>
          <w:tcPr>
            <w:tcW w:w="1392" w:type="dxa"/>
            <w:vAlign w:val="center"/>
          </w:tcPr>
          <w:p w:rsidR="00EB17BF" w:rsidRPr="009A017F" w:rsidRDefault="00EB17BF" w:rsidP="00D3516A">
            <w:pPr>
              <w:snapToGrid w:val="0"/>
              <w:jc w:val="left"/>
              <w:rPr>
                <w:szCs w:val="21"/>
              </w:rPr>
            </w:pPr>
            <w:r w:rsidRPr="009A017F">
              <w:rPr>
                <w:rFonts w:hint="eastAsia"/>
                <w:szCs w:val="21"/>
              </w:rPr>
              <w:t>春</w:t>
            </w:r>
          </w:p>
        </w:tc>
        <w:tc>
          <w:tcPr>
            <w:tcW w:w="738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</w:p>
        </w:tc>
      </w:tr>
      <w:tr w:rsidR="00EB17BF" w:rsidRPr="00751518" w:rsidTr="00BC4102">
        <w:trPr>
          <w:cantSplit/>
          <w:trHeight w:val="285"/>
        </w:trPr>
        <w:tc>
          <w:tcPr>
            <w:tcW w:w="1260" w:type="dxa"/>
            <w:vMerge w:val="restart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  <w:r w:rsidRPr="00751518">
              <w:rPr>
                <w:rFonts w:hint="eastAsia"/>
                <w:szCs w:val="21"/>
              </w:rPr>
              <w:t>选修课</w:t>
            </w:r>
          </w:p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  <w:r w:rsidRPr="00751518">
              <w:rPr>
                <w:szCs w:val="21"/>
              </w:rPr>
              <w:t>(X)</w:t>
            </w:r>
          </w:p>
        </w:tc>
        <w:tc>
          <w:tcPr>
            <w:tcW w:w="1260" w:type="dxa"/>
            <w:vAlign w:val="center"/>
          </w:tcPr>
          <w:p w:rsidR="00EB17BF" w:rsidRPr="009A017F" w:rsidRDefault="00EB17BF" w:rsidP="00BC4102">
            <w:pPr>
              <w:snapToGrid w:val="0"/>
              <w:jc w:val="center"/>
              <w:rPr>
                <w:szCs w:val="21"/>
              </w:rPr>
            </w:pPr>
            <w:r w:rsidRPr="009A017F">
              <w:rPr>
                <w:szCs w:val="21"/>
              </w:rPr>
              <w:t>B08</w:t>
            </w:r>
            <w:r>
              <w:rPr>
                <w:szCs w:val="21"/>
              </w:rPr>
              <w:t>03</w:t>
            </w:r>
            <w:r w:rsidRPr="009A017F">
              <w:rPr>
                <w:szCs w:val="21"/>
              </w:rPr>
              <w:t>004Q</w:t>
            </w:r>
          </w:p>
        </w:tc>
        <w:tc>
          <w:tcPr>
            <w:tcW w:w="2867" w:type="dxa"/>
            <w:vAlign w:val="center"/>
          </w:tcPr>
          <w:p w:rsidR="00EB17BF" w:rsidRPr="009A017F" w:rsidRDefault="00EB17BF" w:rsidP="00BC4102">
            <w:pPr>
              <w:rPr>
                <w:szCs w:val="21"/>
              </w:rPr>
            </w:pPr>
            <w:r w:rsidRPr="009A017F">
              <w:rPr>
                <w:rFonts w:hint="eastAsia"/>
                <w:szCs w:val="21"/>
              </w:rPr>
              <w:t>工程技术社会学</w:t>
            </w:r>
          </w:p>
        </w:tc>
        <w:tc>
          <w:tcPr>
            <w:tcW w:w="1134" w:type="dxa"/>
            <w:vAlign w:val="center"/>
          </w:tcPr>
          <w:p w:rsidR="00EB17BF" w:rsidRPr="009A017F" w:rsidRDefault="00EB17BF" w:rsidP="00BC4102">
            <w:pPr>
              <w:jc w:val="center"/>
              <w:rPr>
                <w:szCs w:val="21"/>
              </w:rPr>
            </w:pPr>
            <w:r w:rsidRPr="009A017F">
              <w:rPr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EB17BF" w:rsidRPr="009A017F" w:rsidRDefault="00EB17BF" w:rsidP="00BC4102">
            <w:pPr>
              <w:jc w:val="center"/>
              <w:rPr>
                <w:szCs w:val="21"/>
              </w:rPr>
            </w:pPr>
            <w:r w:rsidRPr="009A017F">
              <w:rPr>
                <w:szCs w:val="21"/>
              </w:rPr>
              <w:t>2</w:t>
            </w:r>
          </w:p>
        </w:tc>
        <w:tc>
          <w:tcPr>
            <w:tcW w:w="1392" w:type="dxa"/>
            <w:vAlign w:val="center"/>
          </w:tcPr>
          <w:p w:rsidR="00EB17BF" w:rsidRPr="009A017F" w:rsidRDefault="00EB17BF" w:rsidP="00D3516A">
            <w:pPr>
              <w:jc w:val="left"/>
              <w:rPr>
                <w:szCs w:val="21"/>
              </w:rPr>
            </w:pPr>
            <w:r w:rsidRPr="009A017F">
              <w:rPr>
                <w:rFonts w:hint="eastAsia"/>
                <w:szCs w:val="21"/>
              </w:rPr>
              <w:t>秋</w:t>
            </w:r>
          </w:p>
        </w:tc>
        <w:tc>
          <w:tcPr>
            <w:tcW w:w="738" w:type="dxa"/>
            <w:vAlign w:val="center"/>
          </w:tcPr>
          <w:p w:rsidR="00EB17BF" w:rsidRPr="00751518" w:rsidRDefault="00EB17BF" w:rsidP="00BC4102">
            <w:pPr>
              <w:snapToGrid w:val="0"/>
              <w:jc w:val="center"/>
              <w:rPr>
                <w:szCs w:val="21"/>
              </w:rPr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EB17BF" w:rsidRPr="009A017F" w:rsidRDefault="00EB17BF" w:rsidP="00BC4102">
            <w:pPr>
              <w:snapToGrid w:val="0"/>
              <w:jc w:val="center"/>
            </w:pPr>
            <w:r w:rsidRPr="009A017F">
              <w:t>B08</w:t>
            </w:r>
            <w:r>
              <w:t>0</w:t>
            </w:r>
            <w:r w:rsidRPr="009A017F">
              <w:t>3005C</w:t>
            </w:r>
          </w:p>
        </w:tc>
        <w:tc>
          <w:tcPr>
            <w:tcW w:w="2867" w:type="dxa"/>
            <w:vAlign w:val="center"/>
          </w:tcPr>
          <w:p w:rsidR="00EB17BF" w:rsidRPr="009A017F" w:rsidRDefault="00EB17BF" w:rsidP="00BC4102">
            <w:r w:rsidRPr="009A017F">
              <w:rPr>
                <w:rFonts w:hint="eastAsia"/>
              </w:rPr>
              <w:t>现代性与中国研究专题</w:t>
            </w:r>
          </w:p>
        </w:tc>
        <w:tc>
          <w:tcPr>
            <w:tcW w:w="1134" w:type="dxa"/>
            <w:vAlign w:val="center"/>
          </w:tcPr>
          <w:p w:rsidR="00EB17BF" w:rsidRPr="009A017F" w:rsidRDefault="00EB17BF" w:rsidP="00BC4102">
            <w:pPr>
              <w:jc w:val="center"/>
            </w:pPr>
            <w:r w:rsidRPr="009A017F">
              <w:t>32</w:t>
            </w:r>
          </w:p>
        </w:tc>
        <w:tc>
          <w:tcPr>
            <w:tcW w:w="709" w:type="dxa"/>
            <w:vAlign w:val="center"/>
          </w:tcPr>
          <w:p w:rsidR="00EB17BF" w:rsidRPr="009A017F" w:rsidRDefault="00EB17BF" w:rsidP="00BC4102">
            <w:pPr>
              <w:jc w:val="center"/>
            </w:pPr>
            <w:r w:rsidRPr="009A017F">
              <w:t>2</w:t>
            </w:r>
          </w:p>
        </w:tc>
        <w:tc>
          <w:tcPr>
            <w:tcW w:w="1392" w:type="dxa"/>
            <w:vAlign w:val="center"/>
          </w:tcPr>
          <w:p w:rsidR="00EB17BF" w:rsidRPr="009A017F" w:rsidRDefault="00EB17BF" w:rsidP="00D3516A">
            <w:pPr>
              <w:jc w:val="left"/>
            </w:pPr>
            <w:r w:rsidRPr="009A017F">
              <w:rPr>
                <w:rFonts w:hint="eastAsia"/>
              </w:rPr>
              <w:t>春</w:t>
            </w: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EB17BF" w:rsidRPr="009A017F" w:rsidRDefault="00EB17BF" w:rsidP="00BC4102">
            <w:pPr>
              <w:snapToGrid w:val="0"/>
              <w:jc w:val="center"/>
            </w:pPr>
            <w:r w:rsidRPr="009A017F">
              <w:t>B08</w:t>
            </w:r>
            <w:r>
              <w:t>03</w:t>
            </w:r>
            <w:r w:rsidRPr="009A017F">
              <w:t>006Q</w:t>
            </w:r>
          </w:p>
        </w:tc>
        <w:tc>
          <w:tcPr>
            <w:tcW w:w="2867" w:type="dxa"/>
            <w:vAlign w:val="center"/>
          </w:tcPr>
          <w:p w:rsidR="00EB17BF" w:rsidRPr="009A017F" w:rsidRDefault="00EB17BF" w:rsidP="00BC4102">
            <w:r w:rsidRPr="009A017F">
              <w:rPr>
                <w:rFonts w:hint="eastAsia"/>
              </w:rPr>
              <w:t>虚拟社会人类学</w:t>
            </w:r>
          </w:p>
        </w:tc>
        <w:tc>
          <w:tcPr>
            <w:tcW w:w="1134" w:type="dxa"/>
            <w:vAlign w:val="center"/>
          </w:tcPr>
          <w:p w:rsidR="00EB17BF" w:rsidRPr="009A017F" w:rsidRDefault="00EB17BF" w:rsidP="00BC4102">
            <w:pPr>
              <w:jc w:val="center"/>
            </w:pPr>
            <w:r w:rsidRPr="009A017F">
              <w:t>16</w:t>
            </w:r>
          </w:p>
        </w:tc>
        <w:tc>
          <w:tcPr>
            <w:tcW w:w="709" w:type="dxa"/>
            <w:vAlign w:val="center"/>
          </w:tcPr>
          <w:p w:rsidR="00EB17BF" w:rsidRPr="009A017F" w:rsidRDefault="00EB17BF" w:rsidP="00BC4102">
            <w:pPr>
              <w:jc w:val="center"/>
            </w:pPr>
            <w:r w:rsidRPr="009A017F">
              <w:t>1</w:t>
            </w:r>
          </w:p>
        </w:tc>
        <w:tc>
          <w:tcPr>
            <w:tcW w:w="1392" w:type="dxa"/>
            <w:vAlign w:val="center"/>
          </w:tcPr>
          <w:p w:rsidR="00EB17BF" w:rsidRPr="009A017F" w:rsidRDefault="00EB17BF" w:rsidP="00D3516A">
            <w:pPr>
              <w:jc w:val="left"/>
            </w:pPr>
            <w:r w:rsidRPr="009A017F">
              <w:rPr>
                <w:rFonts w:hint="eastAsia"/>
              </w:rPr>
              <w:t>秋</w:t>
            </w: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EB17BF" w:rsidRPr="009A017F" w:rsidRDefault="00EB17BF" w:rsidP="00BC4102">
            <w:pPr>
              <w:snapToGrid w:val="0"/>
              <w:jc w:val="center"/>
            </w:pPr>
            <w:r w:rsidRPr="009A017F">
              <w:t>B08</w:t>
            </w:r>
            <w:r>
              <w:t>03</w:t>
            </w:r>
            <w:r w:rsidRPr="009A017F">
              <w:t>007Q</w:t>
            </w:r>
          </w:p>
        </w:tc>
        <w:tc>
          <w:tcPr>
            <w:tcW w:w="2867" w:type="dxa"/>
            <w:vAlign w:val="center"/>
          </w:tcPr>
          <w:p w:rsidR="00EB17BF" w:rsidRPr="009A017F" w:rsidRDefault="00EB17BF" w:rsidP="00BC4102">
            <w:r w:rsidRPr="009A017F">
              <w:rPr>
                <w:rFonts w:hint="eastAsia"/>
              </w:rPr>
              <w:t>社会工程与社会理论</w:t>
            </w:r>
          </w:p>
        </w:tc>
        <w:tc>
          <w:tcPr>
            <w:tcW w:w="1134" w:type="dxa"/>
            <w:vAlign w:val="center"/>
          </w:tcPr>
          <w:p w:rsidR="00EB17BF" w:rsidRPr="009A017F" w:rsidRDefault="00EB17BF" w:rsidP="00BC4102">
            <w:pPr>
              <w:jc w:val="center"/>
            </w:pPr>
            <w:r w:rsidRPr="009A017F">
              <w:t>32</w:t>
            </w:r>
          </w:p>
        </w:tc>
        <w:tc>
          <w:tcPr>
            <w:tcW w:w="709" w:type="dxa"/>
            <w:vAlign w:val="center"/>
          </w:tcPr>
          <w:p w:rsidR="00EB17BF" w:rsidRPr="009A017F" w:rsidRDefault="00EB17BF" w:rsidP="00BC4102">
            <w:pPr>
              <w:jc w:val="center"/>
            </w:pPr>
            <w:r w:rsidRPr="009A017F">
              <w:t>2</w:t>
            </w:r>
          </w:p>
        </w:tc>
        <w:tc>
          <w:tcPr>
            <w:tcW w:w="1392" w:type="dxa"/>
            <w:vAlign w:val="center"/>
          </w:tcPr>
          <w:p w:rsidR="00EB17BF" w:rsidRPr="009A017F" w:rsidRDefault="00EB17BF" w:rsidP="00D3516A">
            <w:pPr>
              <w:jc w:val="left"/>
            </w:pPr>
            <w:r w:rsidRPr="009A017F">
              <w:rPr>
                <w:rFonts w:hint="eastAsia"/>
              </w:rPr>
              <w:t>秋</w:t>
            </w: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 w:val="restart"/>
            <w:vAlign w:val="center"/>
          </w:tcPr>
          <w:p w:rsidR="00EB17BF" w:rsidRDefault="00EB17BF" w:rsidP="00066039">
            <w:pPr>
              <w:snapToGrid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必修环节</w:t>
            </w:r>
          </w:p>
        </w:tc>
        <w:tc>
          <w:tcPr>
            <w:tcW w:w="1260" w:type="dxa"/>
          </w:tcPr>
          <w:p w:rsidR="00EB17BF" w:rsidRDefault="00EB17BF" w:rsidP="00571990">
            <w:pPr>
              <w:snapToGrid w:val="0"/>
              <w:jc w:val="center"/>
            </w:pPr>
            <w:r w:rsidRPr="00571990">
              <w:t>B0831ZHKP</w:t>
            </w: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</w:pPr>
            <w:r>
              <w:rPr>
                <w:rFonts w:hint="eastAsia"/>
              </w:rPr>
              <w:t>综合考评</w:t>
            </w: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:rsidR="00EB17BF" w:rsidRPr="00261688" w:rsidRDefault="00EB17BF" w:rsidP="0026149E">
            <w:pPr>
              <w:snapToGrid w:val="0"/>
              <w:jc w:val="left"/>
            </w:pP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Default="00EB17BF" w:rsidP="00066039">
            <w:pPr>
              <w:snapToGrid w:val="0"/>
              <w:ind w:leftChars="-51" w:left="-107" w:rightChars="-51" w:right="-107"/>
              <w:jc w:val="center"/>
            </w:pPr>
          </w:p>
        </w:tc>
        <w:tc>
          <w:tcPr>
            <w:tcW w:w="1260" w:type="dxa"/>
          </w:tcPr>
          <w:p w:rsidR="00EB17BF" w:rsidRDefault="00EB17BF" w:rsidP="00571990">
            <w:pPr>
              <w:snapToGrid w:val="0"/>
              <w:jc w:val="center"/>
            </w:pPr>
            <w:r w:rsidRPr="00571990">
              <w:t>B0831KTBG</w:t>
            </w: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</w:pPr>
            <w:r>
              <w:rPr>
                <w:rFonts w:hint="eastAsia"/>
              </w:rPr>
              <w:t>开题报告</w:t>
            </w: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:rsidR="00EB17BF" w:rsidRPr="00261688" w:rsidRDefault="00EB17BF" w:rsidP="00D3516A">
            <w:pPr>
              <w:snapToGrid w:val="0"/>
              <w:jc w:val="left"/>
            </w:pP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Default="00EB17BF" w:rsidP="00066039">
            <w:pPr>
              <w:snapToGrid w:val="0"/>
              <w:ind w:leftChars="-51" w:left="-107" w:rightChars="-51" w:right="-107"/>
              <w:jc w:val="center"/>
            </w:pPr>
          </w:p>
        </w:tc>
        <w:tc>
          <w:tcPr>
            <w:tcW w:w="1260" w:type="dxa"/>
          </w:tcPr>
          <w:p w:rsidR="00EB17BF" w:rsidRDefault="00EB17BF" w:rsidP="00571990">
            <w:pPr>
              <w:snapToGrid w:val="0"/>
              <w:jc w:val="center"/>
            </w:pPr>
            <w:r w:rsidRPr="00571990">
              <w:t>B0831ZQJC</w:t>
            </w: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</w:pPr>
            <w:r>
              <w:rPr>
                <w:rFonts w:hint="eastAsia"/>
              </w:rPr>
              <w:t>中期检查</w:t>
            </w: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:rsidR="00EB17BF" w:rsidRPr="00261688" w:rsidRDefault="00EB17BF" w:rsidP="00D3516A">
            <w:pPr>
              <w:snapToGrid w:val="0"/>
              <w:jc w:val="left"/>
            </w:pP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Default="00EB17BF" w:rsidP="00066039">
            <w:pPr>
              <w:snapToGrid w:val="0"/>
              <w:ind w:leftChars="-51" w:left="-107" w:rightChars="-51" w:right="-107"/>
              <w:jc w:val="center"/>
            </w:pPr>
          </w:p>
        </w:tc>
        <w:tc>
          <w:tcPr>
            <w:tcW w:w="1260" w:type="dxa"/>
          </w:tcPr>
          <w:p w:rsidR="00EB17BF" w:rsidRDefault="00EB17BF" w:rsidP="0018515E">
            <w:pPr>
              <w:snapToGrid w:val="0"/>
              <w:jc w:val="center"/>
            </w:pPr>
            <w:r w:rsidRPr="00571990">
              <w:t>B0831XSHD</w:t>
            </w: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</w:pPr>
            <w:r>
              <w:rPr>
                <w:rFonts w:hint="eastAsia"/>
              </w:rPr>
              <w:t>学术活动</w:t>
            </w: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:rsidR="00EB17BF" w:rsidRDefault="00EB17BF" w:rsidP="00D3516A">
            <w:pPr>
              <w:snapToGrid w:val="0"/>
              <w:jc w:val="left"/>
            </w:pP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 w:val="restart"/>
            <w:vAlign w:val="center"/>
          </w:tcPr>
          <w:p w:rsidR="00EB17BF" w:rsidRDefault="00EB17BF" w:rsidP="00066039">
            <w:pPr>
              <w:snapToGrid w:val="0"/>
              <w:ind w:firstLineChars="100" w:firstLine="210"/>
            </w:pPr>
            <w:r>
              <w:rPr>
                <w:rFonts w:hint="eastAsia"/>
              </w:rPr>
              <w:t>补修课</w:t>
            </w:r>
          </w:p>
          <w:p w:rsidR="00EB17BF" w:rsidRDefault="00EB17BF" w:rsidP="00BC4102">
            <w:pPr>
              <w:snapToGrid w:val="0"/>
              <w:jc w:val="center"/>
            </w:pPr>
            <w:r>
              <w:t>(BX)</w:t>
            </w:r>
          </w:p>
        </w:tc>
        <w:tc>
          <w:tcPr>
            <w:tcW w:w="1260" w:type="dxa"/>
            <w:vAlign w:val="center"/>
          </w:tcPr>
          <w:p w:rsidR="00EB17BF" w:rsidRPr="0018515E" w:rsidRDefault="00EB17BF" w:rsidP="00110563">
            <w:pPr>
              <w:snapToGrid w:val="0"/>
              <w:jc w:val="center"/>
            </w:pPr>
            <w:r w:rsidRPr="0018515E">
              <w:t>S0803001Q</w:t>
            </w: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</w:pPr>
            <w:r>
              <w:rPr>
                <w:rFonts w:hint="eastAsia"/>
              </w:rPr>
              <w:t>西方社会理论</w:t>
            </w: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392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EB17BF" w:rsidRPr="0018515E" w:rsidRDefault="00EB17BF" w:rsidP="00110563">
            <w:pPr>
              <w:snapToGrid w:val="0"/>
              <w:jc w:val="center"/>
            </w:pPr>
            <w:r w:rsidRPr="0018515E">
              <w:t>S0803002Q</w:t>
            </w: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</w:pPr>
            <w:r>
              <w:rPr>
                <w:rFonts w:hint="eastAsia"/>
              </w:rPr>
              <w:t>高级社会统计学</w:t>
            </w: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392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Merge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EB17BF" w:rsidRPr="0018515E" w:rsidRDefault="00EB17BF" w:rsidP="00110563">
            <w:pPr>
              <w:snapToGrid w:val="0"/>
              <w:jc w:val="center"/>
            </w:pPr>
            <w:r w:rsidRPr="0018515E">
              <w:t>S0803008Q</w:t>
            </w: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</w:pPr>
            <w:r>
              <w:rPr>
                <w:rFonts w:hint="eastAsia"/>
              </w:rPr>
              <w:t>数据分析技术</w:t>
            </w: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392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  <w:tr w:rsidR="00EB17BF" w:rsidTr="00BC4102">
        <w:trPr>
          <w:cantSplit/>
          <w:trHeight w:val="285"/>
        </w:trPr>
        <w:tc>
          <w:tcPr>
            <w:tcW w:w="1260" w:type="dxa"/>
            <w:vAlign w:val="center"/>
          </w:tcPr>
          <w:p w:rsidR="00EB17BF" w:rsidRDefault="00EB17BF" w:rsidP="00066039">
            <w:pPr>
              <w:snapToGrid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自选课</w:t>
            </w:r>
            <w:r>
              <w:t>(ZX)</w:t>
            </w:r>
          </w:p>
        </w:tc>
        <w:tc>
          <w:tcPr>
            <w:tcW w:w="1260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2867" w:type="dxa"/>
            <w:vAlign w:val="center"/>
          </w:tcPr>
          <w:p w:rsidR="00EB17BF" w:rsidRDefault="00EB17BF" w:rsidP="00BC4102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1392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  <w:tc>
          <w:tcPr>
            <w:tcW w:w="738" w:type="dxa"/>
            <w:vAlign w:val="center"/>
          </w:tcPr>
          <w:p w:rsidR="00EB17BF" w:rsidRDefault="00EB17BF" w:rsidP="00BC4102">
            <w:pPr>
              <w:snapToGrid w:val="0"/>
              <w:jc w:val="center"/>
            </w:pPr>
          </w:p>
        </w:tc>
      </w:tr>
    </w:tbl>
    <w:p w:rsidR="00EB17BF" w:rsidRDefault="00EB17BF" w:rsidP="00743EFD">
      <w:pPr>
        <w:snapToGrid w:val="0"/>
        <w:rPr>
          <w:sz w:val="10"/>
        </w:rPr>
      </w:pPr>
    </w:p>
    <w:p w:rsidR="00EB17BF" w:rsidRDefault="00EB17BF" w:rsidP="00743EFD">
      <w:r>
        <w:rPr>
          <w:rFonts w:hint="eastAsia"/>
        </w:rPr>
        <w:t>学术活动的要求：博士研究生</w:t>
      </w:r>
      <w:r w:rsidRPr="00A64111">
        <w:rPr>
          <w:rFonts w:hint="eastAsia"/>
        </w:rPr>
        <w:t>在学习期间，</w:t>
      </w:r>
      <w:r w:rsidRPr="0055628A">
        <w:rPr>
          <w:rFonts w:hint="eastAsia"/>
        </w:rPr>
        <w:t>提交有关经典和最新文献的读书报告</w:t>
      </w:r>
      <w:r w:rsidRPr="0055628A">
        <w:t>6</w:t>
      </w:r>
      <w:r w:rsidRPr="0055628A">
        <w:rPr>
          <w:rFonts w:hint="eastAsia"/>
        </w:rPr>
        <w:t>篇，每篇不少于</w:t>
      </w:r>
      <w:r>
        <w:t>4</w:t>
      </w:r>
      <w:r w:rsidRPr="0055628A">
        <w:t>000</w:t>
      </w:r>
      <w:r w:rsidRPr="0055628A">
        <w:rPr>
          <w:rFonts w:hint="eastAsia"/>
        </w:rPr>
        <w:t>字；主持一次博士生学术讨论会并做</w:t>
      </w:r>
      <w:r w:rsidRPr="00A64111">
        <w:rPr>
          <w:rFonts w:hint="eastAsia"/>
        </w:rPr>
        <w:t>一次学术报告，介绍</w:t>
      </w:r>
      <w:r>
        <w:rPr>
          <w:rFonts w:hint="eastAsia"/>
        </w:rPr>
        <w:t>相关</w:t>
      </w:r>
      <w:r w:rsidRPr="00A64111">
        <w:rPr>
          <w:rFonts w:hint="eastAsia"/>
        </w:rPr>
        <w:t>研究领域</w:t>
      </w:r>
      <w:r>
        <w:rPr>
          <w:rFonts w:hint="eastAsia"/>
        </w:rPr>
        <w:t>的</w:t>
      </w:r>
      <w:r w:rsidRPr="00A64111">
        <w:rPr>
          <w:rFonts w:hint="eastAsia"/>
        </w:rPr>
        <w:t>学术前沿</w:t>
      </w:r>
      <w:r>
        <w:rPr>
          <w:rFonts w:hint="eastAsia"/>
        </w:rPr>
        <w:t>。</w:t>
      </w:r>
    </w:p>
    <w:p w:rsidR="00EB17BF" w:rsidRPr="00174451" w:rsidRDefault="00EB17BF" w:rsidP="00743EFD"/>
    <w:p w:rsidR="00EB17BF" w:rsidRDefault="00EB17BF" w:rsidP="00066039">
      <w:pPr>
        <w:snapToGrid w:val="0"/>
        <w:ind w:left="1470" w:hangingChars="700" w:hanging="1470"/>
        <w:rPr>
          <w:rFonts w:ascii="宋体"/>
        </w:rPr>
      </w:pPr>
      <w:r>
        <w:rPr>
          <w:rFonts w:ascii="宋体" w:hAnsi="宋体" w:hint="eastAsia"/>
        </w:rPr>
        <w:t>课程编号说明：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、第一位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表示博士生课程；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、第二、三位表示学院，第四、五位表示系，不设系的学院第四、五位填写“</w:t>
      </w:r>
      <w:r>
        <w:rPr>
          <w:rFonts w:ascii="宋体"/>
        </w:rPr>
        <w:t>0</w:t>
      </w:r>
      <w:r>
        <w:rPr>
          <w:rFonts w:ascii="宋体" w:hAnsi="宋体" w:hint="eastAsia"/>
        </w:rPr>
        <w:t>”；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、第六、七、八位表示顺序号；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、第九位表示开课学期（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表示春季学期开课，</w:t>
      </w:r>
      <w:r>
        <w:rPr>
          <w:rFonts w:ascii="宋体" w:hAnsi="宋体"/>
        </w:rPr>
        <w:t>Q</w:t>
      </w:r>
      <w:r>
        <w:rPr>
          <w:rFonts w:ascii="宋体" w:hAnsi="宋体" w:hint="eastAsia"/>
        </w:rPr>
        <w:t>表示秋季学期开课）。</w:t>
      </w:r>
    </w:p>
    <w:p w:rsidR="00EB17BF" w:rsidRDefault="00EB17BF" w:rsidP="00743EFD">
      <w:pPr>
        <w:snapToGrid w:val="0"/>
        <w:spacing w:line="300" w:lineRule="auto"/>
        <w:jc w:val="left"/>
      </w:pPr>
    </w:p>
    <w:p w:rsidR="00EB17BF" w:rsidRDefault="00EB17BF" w:rsidP="00743EFD">
      <w:pPr>
        <w:snapToGrid w:val="0"/>
        <w:spacing w:line="300" w:lineRule="auto"/>
        <w:jc w:val="left"/>
      </w:pPr>
      <w:r>
        <w:rPr>
          <w:rFonts w:hint="eastAsia"/>
        </w:rPr>
        <w:t>院（系）审核意见：</w:t>
      </w:r>
      <w:r>
        <w:t xml:space="preserve">                           </w:t>
      </w:r>
      <w:r>
        <w:rPr>
          <w:rFonts w:hint="eastAsia"/>
        </w:rPr>
        <w:t>分评委员会审批意见：</w:t>
      </w:r>
    </w:p>
    <w:p w:rsidR="00EB17BF" w:rsidRDefault="00EB17BF" w:rsidP="00743EFD">
      <w:pPr>
        <w:snapToGrid w:val="0"/>
        <w:spacing w:line="300" w:lineRule="auto"/>
        <w:jc w:val="left"/>
      </w:pPr>
      <w:r>
        <w:t xml:space="preserve">                                               </w:t>
      </w:r>
      <w:r>
        <w:rPr>
          <w:rFonts w:hint="eastAsia"/>
        </w:rPr>
        <w:t>（教授委员会）</w:t>
      </w:r>
    </w:p>
    <w:p w:rsidR="00EB17BF" w:rsidRDefault="00EB17BF" w:rsidP="00743EFD">
      <w:pPr>
        <w:snapToGrid w:val="0"/>
        <w:spacing w:line="300" w:lineRule="auto"/>
        <w:jc w:val="left"/>
      </w:pPr>
    </w:p>
    <w:p w:rsidR="00EB17BF" w:rsidRDefault="00EB17BF" w:rsidP="00743EFD">
      <w:pPr>
        <w:snapToGrid w:val="0"/>
        <w:spacing w:line="300" w:lineRule="auto"/>
        <w:ind w:firstLine="1800"/>
        <w:jc w:val="left"/>
      </w:pPr>
      <w:r>
        <w:rPr>
          <w:rFonts w:hint="eastAsia"/>
        </w:rPr>
        <w:t>签字：</w:t>
      </w:r>
      <w:r>
        <w:t xml:space="preserve">                                        </w:t>
      </w:r>
      <w:r>
        <w:rPr>
          <w:rFonts w:hint="eastAsia"/>
        </w:rPr>
        <w:t>签字：</w:t>
      </w:r>
    </w:p>
    <w:p w:rsidR="00EB17BF" w:rsidRDefault="00EB17BF" w:rsidP="00743EFD">
      <w:pPr>
        <w:snapToGrid w:val="0"/>
        <w:spacing w:line="300" w:lineRule="auto"/>
        <w:ind w:firstLine="1800"/>
        <w:jc w:val="left"/>
      </w:pPr>
      <w:r>
        <w:rPr>
          <w:rFonts w:hint="eastAsia"/>
        </w:rPr>
        <w:t>日期：</w:t>
      </w:r>
      <w:r>
        <w:t xml:space="preserve">                                        </w:t>
      </w:r>
      <w:r>
        <w:rPr>
          <w:rFonts w:hint="eastAsia"/>
        </w:rPr>
        <w:t>日期：</w:t>
      </w:r>
    </w:p>
    <w:p w:rsidR="00EB17BF" w:rsidRDefault="00EB17BF" w:rsidP="00743EFD">
      <w:pPr>
        <w:snapToGrid w:val="0"/>
        <w:rPr>
          <w:sz w:val="10"/>
        </w:rPr>
      </w:pPr>
    </w:p>
    <w:p w:rsidR="00EB17BF" w:rsidRDefault="00EB17BF"/>
    <w:sectPr w:rsidR="00EB17BF" w:rsidSect="00A6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29" w:rsidRDefault="001D4629" w:rsidP="00743EFD">
      <w:r>
        <w:separator/>
      </w:r>
    </w:p>
  </w:endnote>
  <w:endnote w:type="continuationSeparator" w:id="0">
    <w:p w:rsidR="001D4629" w:rsidRDefault="001D4629" w:rsidP="0074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29" w:rsidRDefault="001D4629" w:rsidP="00743EFD">
      <w:r>
        <w:separator/>
      </w:r>
    </w:p>
  </w:footnote>
  <w:footnote w:type="continuationSeparator" w:id="0">
    <w:p w:rsidR="001D4629" w:rsidRDefault="001D4629" w:rsidP="0074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B98"/>
    <w:rsid w:val="00000BF3"/>
    <w:rsid w:val="0000359A"/>
    <w:rsid w:val="00045448"/>
    <w:rsid w:val="00066039"/>
    <w:rsid w:val="000A2801"/>
    <w:rsid w:val="000D03A7"/>
    <w:rsid w:val="00110563"/>
    <w:rsid w:val="001170A5"/>
    <w:rsid w:val="00137077"/>
    <w:rsid w:val="00174451"/>
    <w:rsid w:val="0018515E"/>
    <w:rsid w:val="001D4629"/>
    <w:rsid w:val="001F5B98"/>
    <w:rsid w:val="00216C87"/>
    <w:rsid w:val="0026149E"/>
    <w:rsid w:val="00261688"/>
    <w:rsid w:val="002A13B2"/>
    <w:rsid w:val="00314C25"/>
    <w:rsid w:val="003B1561"/>
    <w:rsid w:val="003F69AD"/>
    <w:rsid w:val="00473014"/>
    <w:rsid w:val="0055628A"/>
    <w:rsid w:val="00571990"/>
    <w:rsid w:val="005E40EE"/>
    <w:rsid w:val="00603917"/>
    <w:rsid w:val="00640361"/>
    <w:rsid w:val="006759BA"/>
    <w:rsid w:val="006F490B"/>
    <w:rsid w:val="00706B34"/>
    <w:rsid w:val="00743EFD"/>
    <w:rsid w:val="00751518"/>
    <w:rsid w:val="00765DF9"/>
    <w:rsid w:val="007D30B5"/>
    <w:rsid w:val="00801216"/>
    <w:rsid w:val="008F6767"/>
    <w:rsid w:val="00956044"/>
    <w:rsid w:val="00957ED0"/>
    <w:rsid w:val="009A017F"/>
    <w:rsid w:val="00A2399A"/>
    <w:rsid w:val="00A3779B"/>
    <w:rsid w:val="00A40F62"/>
    <w:rsid w:val="00A63299"/>
    <w:rsid w:val="00A64111"/>
    <w:rsid w:val="00A8261A"/>
    <w:rsid w:val="00AB11A1"/>
    <w:rsid w:val="00AC092B"/>
    <w:rsid w:val="00BA041E"/>
    <w:rsid w:val="00BC4102"/>
    <w:rsid w:val="00BF1C4E"/>
    <w:rsid w:val="00C06366"/>
    <w:rsid w:val="00C53171"/>
    <w:rsid w:val="00C937D7"/>
    <w:rsid w:val="00D3516A"/>
    <w:rsid w:val="00DC7518"/>
    <w:rsid w:val="00DF2147"/>
    <w:rsid w:val="00E07C4C"/>
    <w:rsid w:val="00E565A0"/>
    <w:rsid w:val="00E6089B"/>
    <w:rsid w:val="00EB17BF"/>
    <w:rsid w:val="00ED241F"/>
    <w:rsid w:val="00F91065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4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43E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43E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743EF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墨夏浅秋</dc:creator>
  <cp:keywords/>
  <dc:description/>
  <cp:lastModifiedBy>Windows 用户</cp:lastModifiedBy>
  <cp:revision>45</cp:revision>
  <dcterms:created xsi:type="dcterms:W3CDTF">2013-06-07T05:12:00Z</dcterms:created>
  <dcterms:modified xsi:type="dcterms:W3CDTF">2016-09-23T02:13:00Z</dcterms:modified>
</cp:coreProperties>
</file>